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393" w:rsidRDefault="00FD5393" w:rsidP="00FD5393">
      <w:pPr>
        <w:rPr>
          <w:sz w:val="32"/>
          <w:szCs w:val="32"/>
        </w:rPr>
      </w:pPr>
      <w:bookmarkStart w:id="0" w:name="_GoBack"/>
      <w:bookmarkEnd w:id="0"/>
      <w:r>
        <w:rPr>
          <w:sz w:val="40"/>
          <w:szCs w:val="40"/>
        </w:rPr>
        <w:t xml:space="preserve">Obec Kamenný Most                                                                   </w:t>
      </w:r>
      <w:r>
        <w:rPr>
          <w:sz w:val="32"/>
          <w:szCs w:val="32"/>
        </w:rPr>
        <w:t>období: I – XII/201</w:t>
      </w:r>
      <w:r w:rsidR="009C2EA3">
        <w:rPr>
          <w:sz w:val="32"/>
          <w:szCs w:val="32"/>
        </w:rPr>
        <w:t>8</w:t>
      </w:r>
    </w:p>
    <w:p w:rsidR="00FD5393" w:rsidRDefault="00FD5393" w:rsidP="00FD5393">
      <w:pPr>
        <w:rPr>
          <w:sz w:val="32"/>
          <w:szCs w:val="32"/>
        </w:rPr>
      </w:pPr>
    </w:p>
    <w:p w:rsidR="00FD5393" w:rsidRPr="006B4D89" w:rsidRDefault="00FD5393" w:rsidP="00FD5393">
      <w:pPr>
        <w:rPr>
          <w:b/>
          <w:sz w:val="28"/>
          <w:szCs w:val="28"/>
        </w:rPr>
      </w:pPr>
      <w:r w:rsidRPr="006B4D89">
        <w:rPr>
          <w:b/>
          <w:sz w:val="28"/>
          <w:szCs w:val="28"/>
        </w:rPr>
        <w:t>ROZPIS POUKÁZANÝCH PŘÍSPĚVKŮ</w:t>
      </w:r>
      <w:r>
        <w:rPr>
          <w:b/>
          <w:sz w:val="28"/>
          <w:szCs w:val="28"/>
        </w:rPr>
        <w:t>, DARŮ</w:t>
      </w:r>
      <w:r w:rsidRPr="006B4D89">
        <w:rPr>
          <w:b/>
          <w:sz w:val="28"/>
          <w:szCs w:val="28"/>
        </w:rPr>
        <w:t xml:space="preserve"> A DOTACÍ - VČETNĚ FINANČNÍHO VYPOŘÁDÁNÍ</w:t>
      </w:r>
    </w:p>
    <w:p w:rsidR="00FD5393" w:rsidRDefault="00FD5393" w:rsidP="00FD5393">
      <w:pPr>
        <w:rPr>
          <w:sz w:val="32"/>
          <w:szCs w:val="32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60"/>
        <w:gridCol w:w="2050"/>
        <w:gridCol w:w="4084"/>
        <w:gridCol w:w="3864"/>
        <w:gridCol w:w="1956"/>
      </w:tblGrid>
      <w:tr w:rsidR="00FD5393" w:rsidTr="00C42AE7">
        <w:trPr>
          <w:trHeight w:val="247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POLOŽKA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ÚZ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Příjemce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Účel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Částka</w:t>
            </w:r>
          </w:p>
        </w:tc>
      </w:tr>
      <w:tr w:rsidR="00FD5393" w:rsidTr="00C42AE7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5321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Město  Velvary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veřejnoprávní smlouv</w:t>
            </w:r>
            <w:r w:rsidR="009C2EA3">
              <w:rPr>
                <w:rFonts w:ascii="Arial" w:hAnsi="Arial" w:cs="Arial"/>
                <w:color w:val="000000"/>
                <w:sz w:val="20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zápisy do IS, projednávání přestupků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2 000,-</w:t>
            </w:r>
          </w:p>
        </w:tc>
      </w:tr>
      <w:tr w:rsidR="00FD5393" w:rsidTr="00C42AE7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5393" w:rsidTr="00C42AE7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5321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Obec Brandýsek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Smlouva o sdružení prostředků – SDH požární ochrana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12 870,-</w:t>
            </w:r>
          </w:p>
        </w:tc>
      </w:tr>
      <w:tr w:rsidR="00FD5393" w:rsidTr="00C42AE7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5393" w:rsidTr="00C42AE7">
        <w:trPr>
          <w:trHeight w:val="471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5229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Svaz místních samospráv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členský příspěvek 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  <w:r w:rsidR="009C2EA3">
              <w:rPr>
                <w:rFonts w:ascii="Arial" w:hAnsi="Arial" w:cs="Arial"/>
                <w:color w:val="000000"/>
                <w:sz w:val="20"/>
                <w:szCs w:val="20"/>
              </w:rPr>
              <w:t>868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,-</w:t>
            </w:r>
          </w:p>
        </w:tc>
      </w:tr>
      <w:tr w:rsidR="00FD5393" w:rsidTr="00C42AE7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5222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  <w:p w:rsidR="00FD5393" w:rsidRDefault="00FD5393" w:rsidP="00C42A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Sdružení zdravotně postižených Velvary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neinvestiční dotace formou veřejnoprávní smlouvy – přehled o čerpání doložen 2</w:t>
            </w:r>
            <w:r w:rsidR="005A1D5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.11</w:t>
            </w:r>
            <w:r w:rsidR="005A1D50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  <w:r w:rsidR="005A1D5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1 000,-</w:t>
            </w:r>
          </w:p>
        </w:tc>
      </w:tr>
      <w:tr w:rsidR="00FD5393" w:rsidTr="00C42AE7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5393" w:rsidTr="00C42AE7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5222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5A1D50" w:rsidP="00C42A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Záchranná služba </w:t>
            </w:r>
            <w:r w:rsidR="00FD5393">
              <w:rPr>
                <w:rFonts w:ascii="Arial" w:hAnsi="Arial" w:cs="Arial"/>
                <w:color w:val="000000"/>
                <w:sz w:val="20"/>
                <w:szCs w:val="20"/>
              </w:rPr>
              <w:t>Asociace samaritánů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ČR Kralupy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n.Vlt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393" w:rsidRDefault="009C2EA3" w:rsidP="00C42A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darovací smlouva</w:t>
            </w:r>
            <w:r w:rsidR="005A1D50">
              <w:rPr>
                <w:rFonts w:ascii="Arial" w:hAnsi="Arial" w:cs="Arial"/>
                <w:color w:val="000000"/>
                <w:sz w:val="20"/>
                <w:szCs w:val="20"/>
              </w:rPr>
              <w:t xml:space="preserve">- příspěvek na přístroj </w:t>
            </w:r>
            <w:proofErr w:type="spellStart"/>
            <w:r w:rsidR="005A1D50">
              <w:rPr>
                <w:rFonts w:ascii="Arial" w:hAnsi="Arial" w:cs="Arial"/>
                <w:color w:val="000000"/>
                <w:sz w:val="20"/>
                <w:szCs w:val="20"/>
              </w:rPr>
              <w:t>defibrilator</w:t>
            </w:r>
            <w:proofErr w:type="spellEnd"/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393" w:rsidRDefault="009C2EA3" w:rsidP="00C42A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2 000,-</w:t>
            </w:r>
          </w:p>
        </w:tc>
      </w:tr>
      <w:tr w:rsidR="00FD5393" w:rsidTr="00C42AE7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D5393" w:rsidTr="00C42AE7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522</w:t>
            </w:r>
            <w:r w:rsidR="009C2EA3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Přemyslovské střední Čechy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neinvestiční dotace formou veřejnoprávní smlouvy – přehled o čerpání doložen </w:t>
            </w:r>
            <w:r w:rsidR="005A1D50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.1.201</w:t>
            </w:r>
            <w:r w:rsidR="005A1D5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D5393" w:rsidRDefault="00FD5393" w:rsidP="00C42AE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2 </w:t>
            </w:r>
            <w:r w:rsidR="009C2EA3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,-</w:t>
            </w:r>
          </w:p>
        </w:tc>
      </w:tr>
      <w:tr w:rsidR="005A1D50" w:rsidTr="00C42AE7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1D50" w:rsidRDefault="005A1D50" w:rsidP="005A1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1D50" w:rsidRDefault="005A1D50" w:rsidP="005A1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1D50" w:rsidRDefault="005A1D50" w:rsidP="005A1D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1D50" w:rsidRDefault="005A1D50" w:rsidP="005A1D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1D50" w:rsidRDefault="005A1D50" w:rsidP="005A1D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A1D50" w:rsidTr="00C42AE7">
        <w:trPr>
          <w:trHeight w:val="247"/>
        </w:trPr>
        <w:tc>
          <w:tcPr>
            <w:tcW w:w="1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1D50" w:rsidRDefault="005A1D50" w:rsidP="005A1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5492</w:t>
            </w:r>
          </w:p>
        </w:tc>
        <w:tc>
          <w:tcPr>
            <w:tcW w:w="20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1D50" w:rsidRDefault="005A1D50" w:rsidP="005A1D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----</w:t>
            </w:r>
          </w:p>
        </w:tc>
        <w:tc>
          <w:tcPr>
            <w:tcW w:w="4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1D50" w:rsidRDefault="005A1D50" w:rsidP="005A1D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Občané obce</w:t>
            </w:r>
          </w:p>
        </w:tc>
        <w:tc>
          <w:tcPr>
            <w:tcW w:w="386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1D50" w:rsidRPr="00F0335B" w:rsidRDefault="005A1D50" w:rsidP="005A1D5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vítání nových občánků do života – darovací smlouvy                                      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1D50" w:rsidRDefault="005A1D50" w:rsidP="005A1D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15 000,-</w:t>
            </w:r>
          </w:p>
        </w:tc>
      </w:tr>
      <w:tr w:rsidR="005A1D50" w:rsidRPr="00E01F90" w:rsidTr="00C42AE7">
        <w:trPr>
          <w:trHeight w:val="262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0" w:rsidRPr="00E01F90" w:rsidRDefault="005A1D50" w:rsidP="005A1D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celkem    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0" w:rsidRPr="00E01F90" w:rsidRDefault="005A1D50" w:rsidP="005A1D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0" w:rsidRPr="00E01F90" w:rsidRDefault="005A1D50" w:rsidP="005A1D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0" w:rsidRPr="00E01F90" w:rsidRDefault="005A1D50" w:rsidP="005A1D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D50" w:rsidRPr="00E01F90" w:rsidRDefault="005A1D50" w:rsidP="005A1D5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37 883,-</w:t>
            </w:r>
          </w:p>
        </w:tc>
      </w:tr>
    </w:tbl>
    <w:p w:rsidR="00FD5393" w:rsidRDefault="00FD5393" w:rsidP="00FD5393">
      <w:pPr>
        <w:rPr>
          <w:sz w:val="32"/>
          <w:szCs w:val="32"/>
        </w:rPr>
      </w:pPr>
    </w:p>
    <w:p w:rsidR="00FD5393" w:rsidRPr="006B4D89" w:rsidRDefault="00FD5393" w:rsidP="00FD5393">
      <w:pPr>
        <w:rPr>
          <w:b/>
          <w:sz w:val="32"/>
          <w:szCs w:val="32"/>
        </w:rPr>
      </w:pPr>
      <w:r w:rsidRPr="006B4D89">
        <w:rPr>
          <w:b/>
          <w:sz w:val="32"/>
          <w:szCs w:val="32"/>
        </w:rPr>
        <w:t>Sumář za položky</w:t>
      </w:r>
    </w:p>
    <w:tbl>
      <w:tblPr>
        <w:tblW w:w="136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1860"/>
        <w:gridCol w:w="1840"/>
        <w:gridCol w:w="1840"/>
        <w:gridCol w:w="1940"/>
        <w:gridCol w:w="1960"/>
        <w:gridCol w:w="2295"/>
      </w:tblGrid>
      <w:tr w:rsidR="00FD5393" w:rsidTr="00C42AE7">
        <w:trPr>
          <w:trHeight w:val="25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Pr="00E01F90" w:rsidRDefault="00FD5393" w:rsidP="00C42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Pr="00E01F90" w:rsidRDefault="00FD5393" w:rsidP="00C42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Pr="00E01F90" w:rsidRDefault="00FD5393" w:rsidP="00C42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Pr="00E01F90" w:rsidRDefault="00FD5393" w:rsidP="00C42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Pr="00E01F90" w:rsidRDefault="00FD5393" w:rsidP="00C42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Pr="00E01F90" w:rsidRDefault="00FD5393" w:rsidP="00C42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položka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Pr="00E01F90" w:rsidRDefault="00FD5393" w:rsidP="00C42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</w:tr>
      <w:tr w:rsidR="00FD5393" w:rsidTr="00C42AE7">
        <w:trPr>
          <w:trHeight w:val="2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Pr="00E01F90" w:rsidRDefault="00FD5393" w:rsidP="00C42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5229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Pr="00E01F90" w:rsidRDefault="00FD5393" w:rsidP="00C42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522</w:t>
            </w:r>
            <w:r w:rsidR="009C2EA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Pr="00E01F90" w:rsidRDefault="00FD5393" w:rsidP="00C42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5321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Pr="00E01F90" w:rsidRDefault="009C2EA3" w:rsidP="00C42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5492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Pr="00E01F90" w:rsidRDefault="00FD5393" w:rsidP="00C42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Pr="00E01F90" w:rsidRDefault="00FD5393" w:rsidP="00C42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Pr="00E01F90" w:rsidRDefault="00FD5393" w:rsidP="00C42A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01F90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FD5393" w:rsidTr="00C42AE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Default="00FD5393" w:rsidP="00C42A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9C2EA3">
              <w:rPr>
                <w:rFonts w:ascii="Arial" w:hAnsi="Arial" w:cs="Arial"/>
                <w:sz w:val="20"/>
                <w:szCs w:val="20"/>
              </w:rPr>
              <w:t>145</w:t>
            </w:r>
            <w:r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Default="00FD5393" w:rsidP="00C42A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  <w:r w:rsidR="009C2EA3">
              <w:rPr>
                <w:rFonts w:ascii="Arial" w:hAnsi="Arial" w:cs="Arial"/>
                <w:sz w:val="20"/>
                <w:szCs w:val="20"/>
              </w:rPr>
              <w:t>1 000</w:t>
            </w:r>
            <w:r>
              <w:rPr>
                <w:rFonts w:ascii="Arial" w:hAnsi="Arial" w:cs="Arial"/>
                <w:sz w:val="20"/>
                <w:szCs w:val="20"/>
              </w:rPr>
              <w:t xml:space="preserve">,-  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Default="009C2EA3" w:rsidP="00C42A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D5393">
              <w:rPr>
                <w:rFonts w:ascii="Arial" w:hAnsi="Arial" w:cs="Arial"/>
                <w:sz w:val="20"/>
                <w:szCs w:val="20"/>
              </w:rPr>
              <w:t> 000,-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Default="009C2EA3" w:rsidP="00C42A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15 000</w:t>
            </w:r>
            <w:r w:rsidR="00FD539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Default="00FD5393" w:rsidP="00C42A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Default="00FD5393" w:rsidP="00C42A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Default="009C2EA3" w:rsidP="00C42A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20 145,-</w:t>
            </w:r>
          </w:p>
        </w:tc>
      </w:tr>
      <w:tr w:rsidR="00FD5393" w:rsidTr="00C42AE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Default="009C2EA3" w:rsidP="00C42A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2 868</w:t>
            </w:r>
            <w:r w:rsidR="00FD539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Default="009C2EA3" w:rsidP="00C42A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2 000,-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Default="00FD5393" w:rsidP="00C42A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9C2EA3">
              <w:rPr>
                <w:rFonts w:ascii="Arial" w:hAnsi="Arial" w:cs="Arial"/>
                <w:sz w:val="20"/>
                <w:szCs w:val="20"/>
              </w:rPr>
              <w:t>12 870</w:t>
            </w:r>
            <w:r>
              <w:rPr>
                <w:rFonts w:ascii="Arial" w:hAnsi="Arial" w:cs="Arial"/>
                <w:sz w:val="20"/>
                <w:szCs w:val="20"/>
              </w:rPr>
              <w:t>,-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Default="00FD5393" w:rsidP="00C42A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Default="00FD5393" w:rsidP="00C42A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Default="00FD5393" w:rsidP="00C42A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Default="009C2EA3" w:rsidP="00C42A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17 738</w:t>
            </w:r>
            <w:r w:rsidR="00FD5393">
              <w:rPr>
                <w:rFonts w:ascii="Arial" w:hAnsi="Arial" w:cs="Arial"/>
                <w:sz w:val="20"/>
                <w:szCs w:val="20"/>
              </w:rPr>
              <w:t>,-</w:t>
            </w:r>
          </w:p>
        </w:tc>
      </w:tr>
      <w:tr w:rsidR="00FD5393" w:rsidTr="00C42AE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Default="00FD5393" w:rsidP="00C42A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Default="00FD5393" w:rsidP="00C42A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Default="00FD5393" w:rsidP="00C42A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Default="00FD5393" w:rsidP="00C42A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Default="00FD5393" w:rsidP="00C42A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Default="00FD5393" w:rsidP="00C42A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Default="00FD5393" w:rsidP="00C42A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5393" w:rsidRPr="009C2EA3" w:rsidTr="00C42AE7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Default="00FD5393" w:rsidP="00C42A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Default="00FD5393" w:rsidP="00C42A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Default="00FD5393" w:rsidP="00C42A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Default="00FD5393" w:rsidP="00C42A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Default="00FD5393" w:rsidP="00C42A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Default="00FD5393" w:rsidP="00C42AE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Pr="009C2EA3" w:rsidRDefault="00FD5393" w:rsidP="00C42AE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D5393" w:rsidTr="00C42AE7">
        <w:trPr>
          <w:trHeight w:val="27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Pr="0053204E" w:rsidRDefault="005A1D50" w:rsidP="00C42A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5 013,-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Pr="0053204E" w:rsidRDefault="005A1D50" w:rsidP="00C42A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3 000</w:t>
            </w:r>
            <w:r w:rsidR="00FD5393">
              <w:rPr>
                <w:rFonts w:ascii="Arial" w:hAnsi="Arial" w:cs="Arial"/>
                <w:b/>
                <w:sz w:val="20"/>
                <w:szCs w:val="20"/>
              </w:rPr>
              <w:t>,-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Pr="0053204E" w:rsidRDefault="00FD5393" w:rsidP="00C42A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14 </w:t>
            </w:r>
            <w:r w:rsidR="005A1D50">
              <w:rPr>
                <w:rFonts w:ascii="Arial" w:hAnsi="Arial" w:cs="Arial"/>
                <w:b/>
                <w:sz w:val="20"/>
                <w:szCs w:val="20"/>
              </w:rPr>
              <w:t>870</w:t>
            </w:r>
            <w:r>
              <w:rPr>
                <w:rFonts w:ascii="Arial" w:hAnsi="Arial" w:cs="Arial"/>
                <w:b/>
                <w:sz w:val="20"/>
                <w:szCs w:val="20"/>
              </w:rPr>
              <w:t>,-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Pr="0053204E" w:rsidRDefault="005A1D50" w:rsidP="00C42A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FD5393">
              <w:rPr>
                <w:rFonts w:ascii="Arial" w:hAnsi="Arial" w:cs="Arial"/>
                <w:b/>
                <w:sz w:val="20"/>
                <w:szCs w:val="20"/>
              </w:rPr>
              <w:t> 000,-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Pr="0053204E" w:rsidRDefault="00FD5393" w:rsidP="00C42A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Pr="0053204E" w:rsidRDefault="00FD5393" w:rsidP="00C42A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3204E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5393" w:rsidRPr="0053204E" w:rsidRDefault="005A1D50" w:rsidP="00C42AE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37 883,-</w:t>
            </w:r>
          </w:p>
        </w:tc>
      </w:tr>
    </w:tbl>
    <w:p w:rsidR="00FD5393" w:rsidRDefault="00FD5393" w:rsidP="00FD5393"/>
    <w:p w:rsidR="00C92690" w:rsidRDefault="00C92690"/>
    <w:sectPr w:rsidR="00C92690" w:rsidSect="005A1D50">
      <w:pgSz w:w="16838" w:h="11906" w:orient="landscape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393"/>
    <w:rsid w:val="0023673F"/>
    <w:rsid w:val="005A1D50"/>
    <w:rsid w:val="009C2EA3"/>
    <w:rsid w:val="00C92690"/>
    <w:rsid w:val="00FD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29D89-E5B0-43BE-B151-9944A61F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5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Kamenný Most</dc:creator>
  <cp:keywords/>
  <dc:description/>
  <cp:lastModifiedBy>OÚ Kamenný Most</cp:lastModifiedBy>
  <cp:revision>2</cp:revision>
  <cp:lastPrinted>2019-06-07T09:38:00Z</cp:lastPrinted>
  <dcterms:created xsi:type="dcterms:W3CDTF">2019-07-22T12:31:00Z</dcterms:created>
  <dcterms:modified xsi:type="dcterms:W3CDTF">2019-07-22T12:31:00Z</dcterms:modified>
</cp:coreProperties>
</file>